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AA" w:rsidRDefault="004B7576">
      <w:r>
        <w:t>Systém udělování „Osvědčení sládka“ má být obrannou hrází proti stále sílícím hlasům o nekompetentnosti sládků zejména z malých pivovarů. Stoupající počet pivovarů vyvolává otázky nejen z řad médií, ale i ještě nedávno loajálních pivařů ohledně kvalifikace lidí, kteří nejpopulárnější mok u nás v minipivovarech vaří.</w:t>
      </w:r>
    </w:p>
    <w:p w:rsidR="004B7576" w:rsidRDefault="004B7576">
      <w:r>
        <w:t>Cílem připravovaného systému je najít koeficient, který by zohledňoval mnohé hlediska a faktory, které podmiňují úspěšné vykonávání našeho povolání. Počínaje vzděláním, přes praxi až po případné publikování vlastních textů v odborném tisku.</w:t>
      </w:r>
    </w:p>
    <w:p w:rsidR="004B7576" w:rsidRDefault="004B7576">
      <w:r>
        <w:t>Snahou je nastavit systém tak, aby byl dostupný ne všem, ale většině zájemců, kteří projeví dostatečnou snahu být dobrým sládkem. Není bezpodmínečně nutné mít titul z VŠCHT, když se člověk zajímá o pivní styly, má několik let praxi v pivovaru, píše články atd.</w:t>
      </w:r>
    </w:p>
    <w:p w:rsidR="004B7576" w:rsidRDefault="004B7576">
      <w:r>
        <w:t>„Osvědčení sládka“ není samozřejmě povinnou nezbytností člena ČMSMP, je to dobrovolná záležitost, která by měla do budoucna nastavit určitý minimální standard řemeslné i odborné přípravy a průpravy.</w:t>
      </w:r>
    </w:p>
    <w:p w:rsidR="004B7576" w:rsidRDefault="004B7576"/>
    <w:p w:rsidR="004B7576" w:rsidRDefault="002550F3">
      <w:r>
        <w:t>Systém bodování vychází z úvahy, že po dosažení požadovaných sto bodů bude sládkovi uděleno „Osvědčení sládka“, které mu zůstane doživotně. Jednotlivé položky se mohou měnit, doplňovat, upravovat.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370"/>
        <w:gridCol w:w="4672"/>
      </w:tblGrid>
      <w:tr w:rsidR="002550F3" w:rsidTr="003B726D">
        <w:tc>
          <w:tcPr>
            <w:tcW w:w="9062" w:type="dxa"/>
            <w:gridSpan w:val="3"/>
          </w:tcPr>
          <w:p w:rsidR="002550F3" w:rsidRDefault="002550F3" w:rsidP="002550F3">
            <w:pPr>
              <w:jc w:val="center"/>
            </w:pPr>
            <w:r>
              <w:t>Osvědčení sládka</w:t>
            </w:r>
          </w:p>
        </w:tc>
      </w:tr>
      <w:tr w:rsidR="002550F3" w:rsidTr="00AE3A8F">
        <w:tc>
          <w:tcPr>
            <w:tcW w:w="9062" w:type="dxa"/>
            <w:gridSpan w:val="3"/>
          </w:tcPr>
          <w:p w:rsidR="002550F3" w:rsidRDefault="002550F3">
            <w:r>
              <w:t>Vzdělání</w:t>
            </w:r>
          </w:p>
        </w:tc>
      </w:tr>
      <w:tr w:rsidR="002550F3" w:rsidTr="002550F3">
        <w:tc>
          <w:tcPr>
            <w:tcW w:w="3020" w:type="dxa"/>
          </w:tcPr>
          <w:p w:rsidR="002550F3" w:rsidRDefault="002550F3">
            <w:r>
              <w:t>Podskalská/VŠCHT</w:t>
            </w:r>
          </w:p>
        </w:tc>
        <w:tc>
          <w:tcPr>
            <w:tcW w:w="1370" w:type="dxa"/>
          </w:tcPr>
          <w:p w:rsidR="002550F3" w:rsidRDefault="002550F3">
            <w:r>
              <w:t>50 bodů</w:t>
            </w:r>
          </w:p>
        </w:tc>
        <w:tc>
          <w:tcPr>
            <w:tcW w:w="4672" w:type="dxa"/>
          </w:tcPr>
          <w:p w:rsidR="002550F3" w:rsidRDefault="002550F3"/>
        </w:tc>
      </w:tr>
      <w:tr w:rsidR="002550F3" w:rsidTr="002550F3">
        <w:tc>
          <w:tcPr>
            <w:tcW w:w="3020" w:type="dxa"/>
          </w:tcPr>
          <w:p w:rsidR="002550F3" w:rsidRDefault="002550F3">
            <w:r>
              <w:t>Rekvalifikační/akreditovaný kurz</w:t>
            </w:r>
          </w:p>
        </w:tc>
        <w:tc>
          <w:tcPr>
            <w:tcW w:w="1370" w:type="dxa"/>
          </w:tcPr>
          <w:p w:rsidR="002550F3" w:rsidRDefault="002550F3">
            <w:r>
              <w:t>30</w:t>
            </w:r>
          </w:p>
        </w:tc>
        <w:tc>
          <w:tcPr>
            <w:tcW w:w="4672" w:type="dxa"/>
          </w:tcPr>
          <w:p w:rsidR="002550F3" w:rsidRDefault="002550F3">
            <w:r>
              <w:t>Dá se započítat i vzdělání typu VLB Berlín atd.</w:t>
            </w:r>
          </w:p>
        </w:tc>
      </w:tr>
      <w:tr w:rsidR="0018134B" w:rsidTr="00817B27">
        <w:tc>
          <w:tcPr>
            <w:tcW w:w="9062" w:type="dxa"/>
            <w:gridSpan w:val="3"/>
          </w:tcPr>
          <w:p w:rsidR="0018134B" w:rsidRDefault="0018134B">
            <w:r>
              <w:t>Praxe</w:t>
            </w:r>
          </w:p>
        </w:tc>
      </w:tr>
      <w:tr w:rsidR="002550F3" w:rsidTr="002550F3">
        <w:tc>
          <w:tcPr>
            <w:tcW w:w="3020" w:type="dxa"/>
          </w:tcPr>
          <w:p w:rsidR="002550F3" w:rsidRDefault="0018134B">
            <w:r>
              <w:t>Každých 5 let</w:t>
            </w:r>
          </w:p>
        </w:tc>
        <w:tc>
          <w:tcPr>
            <w:tcW w:w="1370" w:type="dxa"/>
          </w:tcPr>
          <w:p w:rsidR="002550F3" w:rsidRDefault="0018134B">
            <w:r>
              <w:t>15</w:t>
            </w:r>
          </w:p>
        </w:tc>
        <w:tc>
          <w:tcPr>
            <w:tcW w:w="4672" w:type="dxa"/>
          </w:tcPr>
          <w:p w:rsidR="002550F3" w:rsidRDefault="002550F3"/>
        </w:tc>
      </w:tr>
      <w:tr w:rsidR="002550F3" w:rsidTr="002550F3">
        <w:tc>
          <w:tcPr>
            <w:tcW w:w="3020" w:type="dxa"/>
          </w:tcPr>
          <w:p w:rsidR="002550F3" w:rsidRDefault="0018134B">
            <w:r>
              <w:t>Práce v jednom pivovaru – min. 3 roky</w:t>
            </w:r>
          </w:p>
        </w:tc>
        <w:tc>
          <w:tcPr>
            <w:tcW w:w="1370" w:type="dxa"/>
          </w:tcPr>
          <w:p w:rsidR="002550F3" w:rsidRDefault="0018134B">
            <w:r>
              <w:t>3</w:t>
            </w:r>
          </w:p>
        </w:tc>
        <w:tc>
          <w:tcPr>
            <w:tcW w:w="4672" w:type="dxa"/>
          </w:tcPr>
          <w:p w:rsidR="002550F3" w:rsidRDefault="002550F3"/>
        </w:tc>
      </w:tr>
      <w:tr w:rsidR="0018134B" w:rsidTr="00F7021D">
        <w:tc>
          <w:tcPr>
            <w:tcW w:w="9062" w:type="dxa"/>
            <w:gridSpan w:val="3"/>
          </w:tcPr>
          <w:p w:rsidR="0018134B" w:rsidRDefault="0018134B">
            <w:r>
              <w:t>Další vzdělávání</w:t>
            </w:r>
          </w:p>
        </w:tc>
      </w:tr>
      <w:tr w:rsidR="0018134B" w:rsidTr="002550F3">
        <w:tc>
          <w:tcPr>
            <w:tcW w:w="3020" w:type="dxa"/>
          </w:tcPr>
          <w:p w:rsidR="0018134B" w:rsidRDefault="0018134B">
            <w:r>
              <w:t>Senzorické zkoušky</w:t>
            </w:r>
          </w:p>
        </w:tc>
        <w:tc>
          <w:tcPr>
            <w:tcW w:w="1370" w:type="dxa"/>
          </w:tcPr>
          <w:p w:rsidR="0018134B" w:rsidRDefault="0018134B">
            <w:r>
              <w:t>10</w:t>
            </w:r>
          </w:p>
        </w:tc>
        <w:tc>
          <w:tcPr>
            <w:tcW w:w="4672" w:type="dxa"/>
          </w:tcPr>
          <w:p w:rsidR="0018134B" w:rsidRDefault="0018134B"/>
        </w:tc>
      </w:tr>
      <w:tr w:rsidR="0018134B" w:rsidTr="002550F3">
        <w:tc>
          <w:tcPr>
            <w:tcW w:w="3020" w:type="dxa"/>
          </w:tcPr>
          <w:p w:rsidR="0018134B" w:rsidRDefault="0018134B">
            <w:r>
              <w:t>Degustace hodnotitel</w:t>
            </w:r>
          </w:p>
        </w:tc>
        <w:tc>
          <w:tcPr>
            <w:tcW w:w="1370" w:type="dxa"/>
          </w:tcPr>
          <w:p w:rsidR="0018134B" w:rsidRDefault="0018134B">
            <w:r>
              <w:t>2</w:t>
            </w:r>
          </w:p>
        </w:tc>
        <w:tc>
          <w:tcPr>
            <w:tcW w:w="4672" w:type="dxa"/>
          </w:tcPr>
          <w:p w:rsidR="0018134B" w:rsidRDefault="0018134B">
            <w:r>
              <w:t>Zde se bere v potaz zatím Zvíkov, který probíhá formou diskuze, ne jen udělováním bodů</w:t>
            </w:r>
          </w:p>
        </w:tc>
      </w:tr>
      <w:tr w:rsidR="0018134B" w:rsidTr="002550F3">
        <w:tc>
          <w:tcPr>
            <w:tcW w:w="3020" w:type="dxa"/>
          </w:tcPr>
          <w:p w:rsidR="0018134B" w:rsidRDefault="0018134B">
            <w:r>
              <w:t xml:space="preserve">Jiná školení </w:t>
            </w:r>
          </w:p>
        </w:tc>
        <w:tc>
          <w:tcPr>
            <w:tcW w:w="1370" w:type="dxa"/>
          </w:tcPr>
          <w:p w:rsidR="0018134B" w:rsidRDefault="0018134B">
            <w:r>
              <w:t>3</w:t>
            </w:r>
          </w:p>
        </w:tc>
        <w:tc>
          <w:tcPr>
            <w:tcW w:w="4672" w:type="dxa"/>
          </w:tcPr>
          <w:p w:rsidR="0018134B" w:rsidRDefault="0018134B">
            <w:r>
              <w:t>Přednášky Zvíkov, Hrozen, VÚPS…</w:t>
            </w:r>
          </w:p>
        </w:tc>
      </w:tr>
      <w:tr w:rsidR="0018134B" w:rsidTr="002550F3">
        <w:tc>
          <w:tcPr>
            <w:tcW w:w="3020" w:type="dxa"/>
          </w:tcPr>
          <w:p w:rsidR="0018134B" w:rsidRDefault="0018134B">
            <w:r>
              <w:t>Valná hromada</w:t>
            </w:r>
          </w:p>
        </w:tc>
        <w:tc>
          <w:tcPr>
            <w:tcW w:w="1370" w:type="dxa"/>
          </w:tcPr>
          <w:p w:rsidR="0018134B" w:rsidRDefault="0018134B">
            <w:r>
              <w:t>1</w:t>
            </w:r>
          </w:p>
        </w:tc>
        <w:tc>
          <w:tcPr>
            <w:tcW w:w="4672" w:type="dxa"/>
          </w:tcPr>
          <w:p w:rsidR="0018134B" w:rsidRDefault="0018134B"/>
        </w:tc>
      </w:tr>
      <w:tr w:rsidR="0018134B" w:rsidTr="00FA0700">
        <w:tc>
          <w:tcPr>
            <w:tcW w:w="9062" w:type="dxa"/>
            <w:gridSpan w:val="3"/>
          </w:tcPr>
          <w:p w:rsidR="0018134B" w:rsidRDefault="0018134B">
            <w:r>
              <w:t>Prokazatelné úspěchy</w:t>
            </w:r>
          </w:p>
        </w:tc>
      </w:tr>
      <w:tr w:rsidR="0018134B" w:rsidTr="002550F3">
        <w:tc>
          <w:tcPr>
            <w:tcW w:w="3020" w:type="dxa"/>
          </w:tcPr>
          <w:p w:rsidR="0018134B" w:rsidRDefault="0018134B">
            <w:r>
              <w:t>Umístění v soutěžích</w:t>
            </w:r>
          </w:p>
        </w:tc>
        <w:tc>
          <w:tcPr>
            <w:tcW w:w="1370" w:type="dxa"/>
          </w:tcPr>
          <w:p w:rsidR="0018134B" w:rsidRDefault="0018134B">
            <w:r>
              <w:t>2</w:t>
            </w:r>
          </w:p>
        </w:tc>
        <w:tc>
          <w:tcPr>
            <w:tcW w:w="4672" w:type="dxa"/>
          </w:tcPr>
          <w:p w:rsidR="0018134B" w:rsidRDefault="0018134B">
            <w:r>
              <w:t xml:space="preserve">Tábor, Zvíkov </w:t>
            </w:r>
          </w:p>
        </w:tc>
      </w:tr>
      <w:tr w:rsidR="0018134B" w:rsidTr="002550F3">
        <w:tc>
          <w:tcPr>
            <w:tcW w:w="3020" w:type="dxa"/>
          </w:tcPr>
          <w:p w:rsidR="0018134B" w:rsidRDefault="0018134B">
            <w:r>
              <w:t>Opakované umístění</w:t>
            </w:r>
          </w:p>
        </w:tc>
        <w:tc>
          <w:tcPr>
            <w:tcW w:w="1370" w:type="dxa"/>
          </w:tcPr>
          <w:p w:rsidR="0018134B" w:rsidRDefault="0018134B">
            <w:r>
              <w:t>2</w:t>
            </w:r>
          </w:p>
        </w:tc>
        <w:tc>
          <w:tcPr>
            <w:tcW w:w="4672" w:type="dxa"/>
          </w:tcPr>
          <w:p w:rsidR="0018134B" w:rsidRDefault="0018134B">
            <w:r>
              <w:t>Je-li stejné pivo dva roky po sobě vítězem dané kategorie</w:t>
            </w:r>
          </w:p>
        </w:tc>
      </w:tr>
      <w:tr w:rsidR="0018134B" w:rsidTr="009A4147">
        <w:tc>
          <w:tcPr>
            <w:tcW w:w="9062" w:type="dxa"/>
            <w:gridSpan w:val="3"/>
          </w:tcPr>
          <w:p w:rsidR="0018134B" w:rsidRDefault="0018134B">
            <w:r>
              <w:t>Další prokazatelné odborné dovednosti – individuální řešení</w:t>
            </w:r>
          </w:p>
        </w:tc>
      </w:tr>
      <w:tr w:rsidR="009360CE" w:rsidTr="007553C2">
        <w:tc>
          <w:tcPr>
            <w:tcW w:w="9062" w:type="dxa"/>
            <w:gridSpan w:val="3"/>
          </w:tcPr>
          <w:p w:rsidR="009360CE" w:rsidRDefault="009360CE" w:rsidP="009360CE">
            <w:pPr>
              <w:pStyle w:val="Odstavecseseznamem"/>
              <w:numPr>
                <w:ilvl w:val="0"/>
                <w:numId w:val="1"/>
              </w:numPr>
            </w:pPr>
            <w:r>
              <w:t>Praxe v zahraničí</w:t>
            </w:r>
          </w:p>
          <w:p w:rsidR="009360CE" w:rsidRDefault="009360CE" w:rsidP="009360CE">
            <w:pPr>
              <w:pStyle w:val="Odstavecseseznamem"/>
              <w:numPr>
                <w:ilvl w:val="0"/>
                <w:numId w:val="1"/>
              </w:numPr>
            </w:pPr>
            <w:r>
              <w:t>Odborná publikační činnost</w:t>
            </w:r>
          </w:p>
          <w:p w:rsidR="009360CE" w:rsidRDefault="009360CE" w:rsidP="009360CE">
            <w:pPr>
              <w:pStyle w:val="Odstavecseseznamem"/>
              <w:numPr>
                <w:ilvl w:val="0"/>
                <w:numId w:val="1"/>
              </w:numPr>
            </w:pPr>
            <w:r>
              <w:t>Opakované umístění v soutěži nad rámec výše uvedeného bodu</w:t>
            </w:r>
          </w:p>
          <w:p w:rsidR="009360CE" w:rsidRDefault="009360CE" w:rsidP="009360CE">
            <w:pPr>
              <w:pStyle w:val="Odstavecseseznamem"/>
              <w:numPr>
                <w:ilvl w:val="0"/>
                <w:numId w:val="1"/>
              </w:numPr>
            </w:pPr>
            <w:r>
              <w:t xml:space="preserve">Umístění piva v zahraniční soutěži typu </w:t>
            </w:r>
            <w:proofErr w:type="spellStart"/>
            <w:r>
              <w:t>European</w:t>
            </w:r>
            <w:proofErr w:type="spellEnd"/>
            <w:r>
              <w:t xml:space="preserve"> Beer Star, </w:t>
            </w:r>
            <w:proofErr w:type="spellStart"/>
            <w:r>
              <w:t>World</w:t>
            </w:r>
            <w:proofErr w:type="spellEnd"/>
            <w:r>
              <w:t xml:space="preserve"> Beer Cup atd.</w:t>
            </w:r>
          </w:p>
          <w:p w:rsidR="009360CE" w:rsidRDefault="009360CE" w:rsidP="009360CE">
            <w:pPr>
              <w:pStyle w:val="Odstavecseseznamem"/>
              <w:numPr>
                <w:ilvl w:val="0"/>
                <w:numId w:val="1"/>
              </w:numPr>
            </w:pPr>
            <w:r>
              <w:t>Účast v degustační komisi etablovaných zahraničních degustačních soutěžích…</w:t>
            </w:r>
          </w:p>
        </w:tc>
      </w:tr>
    </w:tbl>
    <w:p w:rsidR="002550F3" w:rsidRDefault="002550F3"/>
    <w:p w:rsidR="009360CE" w:rsidRDefault="009360CE">
      <w:r>
        <w:t>Do diskuze:</w:t>
      </w:r>
    </w:p>
    <w:p w:rsidR="009360CE" w:rsidRDefault="009360CE">
      <w:r>
        <w:t>Organizace a registrace bodů, předávání diplomů (např. Valná hromada atd…)</w:t>
      </w:r>
      <w:bookmarkStart w:id="0" w:name="_GoBack"/>
      <w:bookmarkEnd w:id="0"/>
    </w:p>
    <w:p w:rsidR="009360CE" w:rsidRDefault="009360CE"/>
    <w:sectPr w:rsidR="00936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1320"/>
    <w:multiLevelType w:val="hybridMultilevel"/>
    <w:tmpl w:val="64D26BBA"/>
    <w:lvl w:ilvl="0" w:tplc="BB6E1F1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76"/>
    <w:rsid w:val="0018134B"/>
    <w:rsid w:val="002550F3"/>
    <w:rsid w:val="00386ADC"/>
    <w:rsid w:val="004B7576"/>
    <w:rsid w:val="00534781"/>
    <w:rsid w:val="0093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8BD5B-3D78-4A79-A909-74D6CF9A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1</cp:revision>
  <dcterms:created xsi:type="dcterms:W3CDTF">2016-03-16T08:39:00Z</dcterms:created>
  <dcterms:modified xsi:type="dcterms:W3CDTF">2016-03-16T09:14:00Z</dcterms:modified>
</cp:coreProperties>
</file>